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521F3" w14:textId="77777777" w:rsidR="00C27193" w:rsidRDefault="00C27193" w:rsidP="00316125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AA6C120" wp14:editId="526B3A37">
            <wp:extent cx="935182" cy="9351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NS-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696" cy="9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EFE51" w14:textId="77777777" w:rsidR="00C27193" w:rsidRDefault="00C27193" w:rsidP="00316125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14:paraId="0DC1B8AF" w14:textId="3EDF7F7A" w:rsidR="00316125" w:rsidRDefault="00170367" w:rsidP="00316125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March 13</w:t>
      </w:r>
      <w:r w:rsidR="00316125">
        <w:rPr>
          <w:rStyle w:val="normaltextrun1"/>
          <w:rFonts w:ascii="Calibri" w:hAnsi="Calibri" w:cs="Calibri"/>
          <w:sz w:val="22"/>
          <w:szCs w:val="22"/>
        </w:rPr>
        <w:t>, 2020</w:t>
      </w:r>
      <w:r w:rsidR="00316125">
        <w:rPr>
          <w:rStyle w:val="eop"/>
          <w:rFonts w:ascii="Calibri" w:hAnsi="Calibri" w:cs="Calibri"/>
          <w:sz w:val="22"/>
          <w:szCs w:val="22"/>
        </w:rPr>
        <w:t> </w:t>
      </w:r>
    </w:p>
    <w:p w14:paraId="5BD6CE0A" w14:textId="77777777" w:rsidR="00316125" w:rsidRPr="00DD6413" w:rsidRDefault="00316125" w:rsidP="00316125">
      <w:pPr>
        <w:pStyle w:val="paragraph"/>
        <w:textAlignment w:val="baseline"/>
        <w:rPr>
          <w:rStyle w:val="normaltextrun1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AB45E0" w14:textId="77777777" w:rsidR="00316125" w:rsidRPr="008D2287" w:rsidRDefault="00316125" w:rsidP="00316125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>Dear Parent/Guardian</w:t>
      </w:r>
      <w:r w:rsidRPr="008D2287">
        <w:rPr>
          <w:rStyle w:val="normaltextrun1"/>
          <w:rFonts w:asciiTheme="minorHAnsi" w:hAnsiTheme="minorHAnsi" w:cstheme="minorHAnsi"/>
          <w:sz w:val="22"/>
          <w:szCs w:val="22"/>
        </w:rPr>
        <w:t>:</w:t>
      </w:r>
    </w:p>
    <w:p w14:paraId="77A47FF5" w14:textId="77777777" w:rsidR="00316125" w:rsidRPr="008D2287" w:rsidRDefault="00316125" w:rsidP="00316125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3C70C6A5" w14:textId="6A8D6D89" w:rsidR="00316125" w:rsidRDefault="00170367" w:rsidP="00316125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 am writing to provide you with an update regarding the school’s ongoing preparation and response to the Corona</w:t>
      </w:r>
      <w:r w:rsidR="00095427">
        <w:rPr>
          <w:rFonts w:ascii="Calibri" w:hAnsi="Calibri" w:cs="Calibri"/>
          <w:color w:val="201F1E"/>
          <w:sz w:val="22"/>
          <w:szCs w:val="22"/>
        </w:rPr>
        <w:t xml:space="preserve"> V</w:t>
      </w:r>
      <w:r>
        <w:rPr>
          <w:rFonts w:ascii="Calibri" w:hAnsi="Calibri" w:cs="Calibri"/>
          <w:color w:val="201F1E"/>
          <w:sz w:val="22"/>
          <w:szCs w:val="22"/>
        </w:rPr>
        <w:t>irus. We remain committed to the safety of our students and teachers as well as the larger communities and families of which they are a part of.</w:t>
      </w:r>
    </w:p>
    <w:p w14:paraId="18E2B317" w14:textId="77777777" w:rsidR="00170367" w:rsidRDefault="00170367" w:rsidP="00316125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9313A61" w14:textId="55106C16" w:rsidR="00170367" w:rsidRDefault="00170367" w:rsidP="00316125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color w:val="201F1E"/>
          <w:sz w:val="22"/>
          <w:szCs w:val="22"/>
        </w:rPr>
        <w:t>MeANS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has no immediate plans for a school closure. We are in close, daily communication with the Maine Department of Education as well as the Maine CDC and will follow their recommendations.</w:t>
      </w:r>
      <w:r w:rsidR="00095427">
        <w:rPr>
          <w:rFonts w:ascii="Calibri" w:hAnsi="Calibri" w:cs="Calibri"/>
          <w:color w:val="201F1E"/>
          <w:sz w:val="22"/>
          <w:szCs w:val="22"/>
        </w:rPr>
        <w:t xml:space="preserve"> I encourage you to visit the following websites if you would like more direct information:</w:t>
      </w:r>
    </w:p>
    <w:p w14:paraId="4EB01B34" w14:textId="77777777" w:rsidR="00095427" w:rsidRDefault="00095427" w:rsidP="00316125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720F6BCB" w14:textId="15AB0685" w:rsidR="00095427" w:rsidRDefault="00095427" w:rsidP="00316125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hyperlink r:id="rId10" w:history="1">
        <w:r w:rsidRPr="0009542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https://www.maine.gov/dhhs/mecdc/infectious-disease/epi/airborne/coronavirus.shtml</w:t>
        </w:r>
      </w:hyperlink>
    </w:p>
    <w:p w14:paraId="5D25E3B9" w14:textId="168C2C03" w:rsidR="00095427" w:rsidRDefault="00095427" w:rsidP="00316125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hyperlink r:id="rId11" w:history="1">
        <w:r w:rsidRPr="0009542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https://www.maine.gov/dhhs/press-release.shtml?id=2220078</w:t>
        </w:r>
      </w:hyperlink>
    </w:p>
    <w:p w14:paraId="1A81300E" w14:textId="28B85889" w:rsidR="00095427" w:rsidRDefault="00095427" w:rsidP="00316125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hyperlink r:id="rId12" w:history="1">
        <w:r w:rsidRPr="0009542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https://www.maine.gov/doe/covid-19</w:t>
        </w:r>
      </w:hyperlink>
    </w:p>
    <w:p w14:paraId="52F50518" w14:textId="77777777" w:rsidR="00170367" w:rsidRDefault="00170367" w:rsidP="00316125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7B678E4B" w14:textId="0FE9009F" w:rsidR="00170367" w:rsidRDefault="00170367" w:rsidP="00316125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With that said, our teachers are fully prepared to deliver two weeks of remote learning</w:t>
      </w:r>
      <w:r w:rsidR="00095427">
        <w:rPr>
          <w:rFonts w:ascii="Calibri" w:hAnsi="Calibri" w:cs="Calibri"/>
          <w:color w:val="201F1E"/>
          <w:sz w:val="22"/>
          <w:szCs w:val="22"/>
        </w:rPr>
        <w:t xml:space="preserve"> if necessary.</w:t>
      </w:r>
    </w:p>
    <w:p w14:paraId="5421EB7D" w14:textId="77777777" w:rsidR="00170367" w:rsidRDefault="00170367" w:rsidP="00316125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1FA1C907" w14:textId="77777777" w:rsidR="00170367" w:rsidRDefault="00170367" w:rsidP="00316125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In addition to all the previous precautions we have done the following:</w:t>
      </w:r>
    </w:p>
    <w:p w14:paraId="4BFD32AD" w14:textId="41305E21" w:rsidR="00170367" w:rsidRDefault="00170367" w:rsidP="00170367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Increased cleaning and disinfecting of all public areas including door handles, office equipment, vans, etc.</w:t>
      </w:r>
    </w:p>
    <w:p w14:paraId="36B7B891" w14:textId="4A191601" w:rsidR="00170367" w:rsidRDefault="00170367" w:rsidP="00170367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Cancelled all work related, non-essential staff and teacher travel and participation in large off campus gatherings such as workshops and meetings</w:t>
      </w:r>
    </w:p>
    <w:p w14:paraId="4544F65E" w14:textId="6CD55274" w:rsidR="00170367" w:rsidRDefault="00095427" w:rsidP="00170367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Made adjustments to the food service and cafe</w:t>
      </w:r>
    </w:p>
    <w:p w14:paraId="5D7BB395" w14:textId="77777777" w:rsidR="00170367" w:rsidRDefault="00170367" w:rsidP="00316125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778BD89B" w14:textId="3B0A86B0" w:rsidR="00170367" w:rsidRDefault="00095427" w:rsidP="00316125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Please contact us with any question</w:t>
      </w:r>
      <w:r w:rsidR="006F6666">
        <w:rPr>
          <w:rFonts w:ascii="Calibri" w:hAnsi="Calibri" w:cs="Calibri"/>
          <w:color w:val="201F1E"/>
          <w:sz w:val="22"/>
          <w:szCs w:val="22"/>
        </w:rPr>
        <w:t>s or concerns. We appreciate your support and understanding during this difficult time and want the best for our students and families.</w:t>
      </w:r>
      <w:bookmarkStart w:id="0" w:name="_GoBack"/>
      <w:bookmarkEnd w:id="0"/>
    </w:p>
    <w:p w14:paraId="4D81757E" w14:textId="77777777" w:rsidR="00316125" w:rsidRDefault="00316125" w:rsidP="00316125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7A853C89" w14:textId="77777777" w:rsidR="00316125" w:rsidRPr="006D551C" w:rsidRDefault="00316125" w:rsidP="00316125">
      <w:pPr>
        <w:pStyle w:val="xmsolist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6D551C">
        <w:rPr>
          <w:rFonts w:asciiTheme="minorHAnsi" w:hAnsiTheme="minorHAnsi" w:cstheme="minorHAnsi"/>
          <w:color w:val="201F1E"/>
          <w:sz w:val="22"/>
          <w:szCs w:val="22"/>
        </w:rPr>
        <w:t>Sincerely,</w:t>
      </w:r>
    </w:p>
    <w:p w14:paraId="647044D6" w14:textId="77777777" w:rsidR="00A35BC0" w:rsidRPr="006D551C" w:rsidRDefault="00A35BC0">
      <w:pPr>
        <w:rPr>
          <w:rFonts w:cstheme="minorHAnsi"/>
        </w:rPr>
      </w:pPr>
    </w:p>
    <w:p w14:paraId="50A6AEFE" w14:textId="77777777" w:rsidR="006D551C" w:rsidRPr="006D551C" w:rsidRDefault="006D551C" w:rsidP="006D551C">
      <w:pPr>
        <w:spacing w:after="0" w:line="240" w:lineRule="auto"/>
        <w:rPr>
          <w:rFonts w:eastAsia="Times New Roman" w:cstheme="minorHAnsi"/>
        </w:rPr>
      </w:pPr>
      <w:r w:rsidRPr="006D551C">
        <w:rPr>
          <w:rFonts w:eastAsia="Times New Roman" w:cstheme="minorHAnsi"/>
        </w:rPr>
        <w:t>Matthew L. Newberg</w:t>
      </w:r>
    </w:p>
    <w:p w14:paraId="25941EC4" w14:textId="77777777" w:rsidR="006D551C" w:rsidRPr="006D551C" w:rsidRDefault="006D551C" w:rsidP="006D551C">
      <w:pPr>
        <w:spacing w:after="0" w:line="240" w:lineRule="auto"/>
        <w:rPr>
          <w:rFonts w:eastAsia="Times New Roman" w:cstheme="minorHAnsi"/>
        </w:rPr>
      </w:pPr>
      <w:r w:rsidRPr="006D551C">
        <w:rPr>
          <w:rFonts w:eastAsia="Times New Roman" w:cstheme="minorHAnsi"/>
        </w:rPr>
        <w:t>Head of School</w:t>
      </w:r>
    </w:p>
    <w:p w14:paraId="3E6D0C89" w14:textId="77777777" w:rsidR="006D551C" w:rsidRPr="006D551C" w:rsidRDefault="006D551C" w:rsidP="006D551C">
      <w:pPr>
        <w:spacing w:after="0" w:line="240" w:lineRule="auto"/>
        <w:rPr>
          <w:rFonts w:eastAsia="Times New Roman" w:cstheme="minorHAnsi"/>
        </w:rPr>
      </w:pPr>
      <w:r w:rsidRPr="006D551C">
        <w:rPr>
          <w:rFonts w:eastAsia="Times New Roman" w:cstheme="minorHAnsi"/>
        </w:rPr>
        <w:t>Maine Academy of Natural Sciences</w:t>
      </w:r>
    </w:p>
    <w:p w14:paraId="7886BA9C" w14:textId="77777777" w:rsidR="006D551C" w:rsidRPr="006D551C" w:rsidRDefault="006D551C" w:rsidP="006D551C">
      <w:pPr>
        <w:spacing w:after="0" w:line="240" w:lineRule="auto"/>
        <w:rPr>
          <w:rFonts w:eastAsia="Times New Roman" w:cstheme="minorHAnsi"/>
        </w:rPr>
      </w:pPr>
      <w:r w:rsidRPr="006D551C">
        <w:rPr>
          <w:rFonts w:eastAsia="Times New Roman" w:cstheme="minorHAnsi"/>
        </w:rPr>
        <w:t xml:space="preserve">13 </w:t>
      </w:r>
      <w:proofErr w:type="spellStart"/>
      <w:r w:rsidRPr="006D551C">
        <w:rPr>
          <w:rFonts w:eastAsia="Times New Roman" w:cstheme="minorHAnsi"/>
        </w:rPr>
        <w:t>Easler</w:t>
      </w:r>
      <w:proofErr w:type="spellEnd"/>
      <w:r w:rsidRPr="006D551C">
        <w:rPr>
          <w:rFonts w:eastAsia="Times New Roman" w:cstheme="minorHAnsi"/>
        </w:rPr>
        <w:t xml:space="preserve"> Road</w:t>
      </w:r>
    </w:p>
    <w:p w14:paraId="63B1E084" w14:textId="77777777" w:rsidR="006D551C" w:rsidRPr="006D551C" w:rsidRDefault="006D551C" w:rsidP="006D551C">
      <w:pPr>
        <w:spacing w:after="0" w:line="240" w:lineRule="auto"/>
        <w:rPr>
          <w:rFonts w:eastAsia="Times New Roman" w:cstheme="minorHAnsi"/>
        </w:rPr>
      </w:pPr>
      <w:r w:rsidRPr="006D551C">
        <w:rPr>
          <w:rFonts w:eastAsia="Times New Roman" w:cstheme="minorHAnsi"/>
        </w:rPr>
        <w:t>Hinckley, ME 04944</w:t>
      </w:r>
    </w:p>
    <w:p w14:paraId="39FF0CE2" w14:textId="6849FADE" w:rsidR="006D551C" w:rsidRPr="006D551C" w:rsidRDefault="006D551C" w:rsidP="006D551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(207) 238-4102</w:t>
      </w:r>
    </w:p>
    <w:p w14:paraId="089E0748" w14:textId="7E10D583" w:rsidR="006D551C" w:rsidRPr="006D551C" w:rsidRDefault="006D551C" w:rsidP="00C27193">
      <w:r w:rsidRPr="006D551C">
        <w:t>www.meansacademy.org</w:t>
      </w:r>
    </w:p>
    <w:p w14:paraId="4C87111E" w14:textId="77777777" w:rsidR="006D551C" w:rsidRDefault="006D551C"/>
    <w:sectPr w:rsidR="006D5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6AD"/>
    <w:multiLevelType w:val="hybridMultilevel"/>
    <w:tmpl w:val="23281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232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636801"/>
    <w:multiLevelType w:val="hybridMultilevel"/>
    <w:tmpl w:val="848A2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7B1C58"/>
    <w:multiLevelType w:val="multilevel"/>
    <w:tmpl w:val="12743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44F229A9"/>
    <w:multiLevelType w:val="hybridMultilevel"/>
    <w:tmpl w:val="F9ACCF02"/>
    <w:lvl w:ilvl="0" w:tplc="0409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4">
    <w:nsid w:val="6CFE0B2A"/>
    <w:multiLevelType w:val="hybridMultilevel"/>
    <w:tmpl w:val="0B1EF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25"/>
    <w:rsid w:val="00095427"/>
    <w:rsid w:val="00170367"/>
    <w:rsid w:val="00316125"/>
    <w:rsid w:val="00476714"/>
    <w:rsid w:val="00576FF3"/>
    <w:rsid w:val="006D551C"/>
    <w:rsid w:val="006F6666"/>
    <w:rsid w:val="00A35BC0"/>
    <w:rsid w:val="00C2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7C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6125"/>
    <w:rPr>
      <w:color w:val="0000FF"/>
      <w:u w:val="single"/>
    </w:rPr>
  </w:style>
  <w:style w:type="paragraph" w:customStyle="1" w:styleId="paragraph">
    <w:name w:val="paragraph"/>
    <w:basedOn w:val="Normal"/>
    <w:rsid w:val="00316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316125"/>
  </w:style>
  <w:style w:type="character" w:customStyle="1" w:styleId="eop">
    <w:name w:val="eop"/>
    <w:basedOn w:val="DefaultParagraphFont"/>
    <w:rsid w:val="00316125"/>
  </w:style>
  <w:style w:type="paragraph" w:customStyle="1" w:styleId="xmsolistparagraph">
    <w:name w:val="x_msolistparagraph"/>
    <w:basedOn w:val="Normal"/>
    <w:rsid w:val="0031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1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6125"/>
    <w:rPr>
      <w:color w:val="0000FF"/>
      <w:u w:val="single"/>
    </w:rPr>
  </w:style>
  <w:style w:type="paragraph" w:customStyle="1" w:styleId="paragraph">
    <w:name w:val="paragraph"/>
    <w:basedOn w:val="Normal"/>
    <w:rsid w:val="00316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316125"/>
  </w:style>
  <w:style w:type="character" w:customStyle="1" w:styleId="eop">
    <w:name w:val="eop"/>
    <w:basedOn w:val="DefaultParagraphFont"/>
    <w:rsid w:val="00316125"/>
  </w:style>
  <w:style w:type="paragraph" w:customStyle="1" w:styleId="xmsolistparagraph">
    <w:name w:val="x_msolistparagraph"/>
    <w:basedOn w:val="Normal"/>
    <w:rsid w:val="0031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1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ine.gov/doe/covid-1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maine.gov/dhhs/press-release.shtml?id=2220078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maine.gov/dhhs/mecdc/infectious-disease/epi/airborne/coronavirus.shtm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66E5C4EE02B48A9BDBE5FB54A25D5" ma:contentTypeVersion="13" ma:contentTypeDescription="Create a new document." ma:contentTypeScope="" ma:versionID="b06784081017c30638795c0de99b0abe">
  <xsd:schema xmlns:xsd="http://www.w3.org/2001/XMLSchema" xmlns:xs="http://www.w3.org/2001/XMLSchema" xmlns:p="http://schemas.microsoft.com/office/2006/metadata/properties" xmlns:ns3="81a9341b-64b5-4ad4-8639-fddfaeb5e640" xmlns:ns4="17e3ba3f-548d-4f96-a93e-b45757cad069" targetNamespace="http://schemas.microsoft.com/office/2006/metadata/properties" ma:root="true" ma:fieldsID="b73c5d0773641a59e0c27def0e7deb89" ns3:_="" ns4:_="">
    <xsd:import namespace="81a9341b-64b5-4ad4-8639-fddfaeb5e640"/>
    <xsd:import namespace="17e3ba3f-548d-4f96-a93e-b45757cad0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9341b-64b5-4ad4-8639-fddfaeb5e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3ba3f-548d-4f96-a93e-b45757cad0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8CEA14-57BE-4E1A-83D1-A9C344945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9341b-64b5-4ad4-8639-fddfaeb5e640"/>
    <ds:schemaRef ds:uri="17e3ba3f-548d-4f96-a93e-b45757cad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BD086D-6854-49DB-A7B2-0F88E2ABD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C9B02F-2D57-4211-BF05-894476D3810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81a9341b-64b5-4ad4-8639-fddfaeb5e640"/>
    <ds:schemaRef ds:uri="http://schemas.microsoft.com/office/2006/documentManagement/types"/>
    <ds:schemaRef ds:uri="17e3ba3f-548d-4f96-a93e-b45757cad06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D39FE0F3</Template>
  <TotalTime>87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GWH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Deveaux, Kelli</dc:creator>
  <cp:lastModifiedBy>Matthew Newberg</cp:lastModifiedBy>
  <cp:revision>3</cp:revision>
  <cp:lastPrinted>2020-03-05T18:22:00Z</cp:lastPrinted>
  <dcterms:created xsi:type="dcterms:W3CDTF">2020-03-13T18:29:00Z</dcterms:created>
  <dcterms:modified xsi:type="dcterms:W3CDTF">2020-03-13T19:56:00Z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0x01010006B66E5C4EE02B48A9BDBE5FB54A25D5</vt:lpwstr>
  </property>
</Properties>
</file>